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3385" w14:textId="0D0B7368" w:rsidR="00A1775E" w:rsidRDefault="00A1775E" w:rsidP="00A1775E">
      <w:pPr>
        <w:jc w:val="center"/>
        <w:rPr>
          <w:b/>
          <w:sz w:val="32"/>
          <w:szCs w:val="32"/>
        </w:rPr>
      </w:pPr>
      <w:r w:rsidRPr="007E4600">
        <w:rPr>
          <w:b/>
          <w:sz w:val="32"/>
          <w:szCs w:val="32"/>
        </w:rPr>
        <w:t>Sposób obliczania punktów za opublikowany artykuł naukowy</w:t>
      </w:r>
      <w:r w:rsidR="007E4600" w:rsidRPr="007E4600">
        <w:rPr>
          <w:b/>
          <w:sz w:val="32"/>
          <w:szCs w:val="32"/>
        </w:rPr>
        <w:t xml:space="preserve">, </w:t>
      </w:r>
      <w:r w:rsidR="007E4600" w:rsidRPr="007E4600">
        <w:rPr>
          <w:b/>
          <w:sz w:val="32"/>
          <w:szCs w:val="32"/>
        </w:rPr>
        <w:br/>
        <w:t>rozdział w książce</w:t>
      </w:r>
      <w:r w:rsidRPr="007E4600">
        <w:rPr>
          <w:b/>
          <w:sz w:val="32"/>
          <w:szCs w:val="32"/>
        </w:rPr>
        <w:t xml:space="preserve"> lub patent</w:t>
      </w:r>
    </w:p>
    <w:p w14:paraId="6B46545C" w14:textId="77777777" w:rsidR="001B7E47" w:rsidRPr="001B7E47" w:rsidRDefault="001B7E47" w:rsidP="00A1775E">
      <w:pPr>
        <w:jc w:val="center"/>
        <w:rPr>
          <w:b/>
        </w:rPr>
      </w:pPr>
    </w:p>
    <w:p w14:paraId="797B3B99" w14:textId="20C61CA9" w:rsidR="00A1775E" w:rsidRPr="007E4600" w:rsidRDefault="00A1775E" w:rsidP="00A1775E">
      <w:pPr>
        <w:jc w:val="center"/>
        <w:rPr>
          <w:b/>
        </w:rPr>
      </w:pPr>
      <w:r w:rsidRPr="007E4600">
        <w:rPr>
          <w:b/>
        </w:rPr>
        <w:t>(</w:t>
      </w:r>
      <w:r w:rsidR="001B7E47">
        <w:rPr>
          <w:b/>
        </w:rPr>
        <w:t xml:space="preserve">uzupełnienie tabeli w </w:t>
      </w:r>
      <w:r w:rsidR="001B7E47" w:rsidRPr="001B7E47">
        <w:rPr>
          <w:b/>
        </w:rPr>
        <w:t xml:space="preserve">Załącznik nr 2 do Uchwały Rady </w:t>
      </w:r>
      <w:proofErr w:type="spellStart"/>
      <w:r w:rsidR="001B7E47" w:rsidRPr="001B7E47">
        <w:rPr>
          <w:b/>
        </w:rPr>
        <w:t>WBBiB</w:t>
      </w:r>
      <w:proofErr w:type="spellEnd"/>
      <w:r w:rsidR="001B7E47" w:rsidRPr="001B7E47">
        <w:rPr>
          <w:b/>
        </w:rPr>
        <w:t xml:space="preserve"> UJ z dnia 19 czerwca 2018</w:t>
      </w:r>
      <w:r w:rsidR="001B7E47">
        <w:rPr>
          <w:b/>
        </w:rPr>
        <w:t xml:space="preserve"> – </w:t>
      </w:r>
      <w:r w:rsidR="001B7E47">
        <w:rPr>
          <w:b/>
        </w:rPr>
        <w:t>pkt. 6. par. 2</w:t>
      </w:r>
      <w:r w:rsidR="001B7E47">
        <w:rPr>
          <w:b/>
        </w:rPr>
        <w:t xml:space="preserve">, </w:t>
      </w:r>
      <w:r w:rsidRPr="007E4600">
        <w:rPr>
          <w:b/>
        </w:rPr>
        <w:t xml:space="preserve">zgodnie z wytycznymi zawartymi w Załączniku nr 1 do Uchwały </w:t>
      </w:r>
      <w:r w:rsidRPr="007E4600">
        <w:rPr>
          <w:b/>
        </w:rPr>
        <w:br/>
        <w:t>Rady Wydziału Biochemii, Biofizyki i Biotechnologii UJ z dnia 14 grudnia 2010 r.)</w:t>
      </w:r>
    </w:p>
    <w:p w14:paraId="07AA44F6" w14:textId="77777777" w:rsidR="00A1775E" w:rsidRPr="007E4600" w:rsidRDefault="00A1775E" w:rsidP="00A1775E">
      <w:pPr>
        <w:jc w:val="center"/>
        <w:rPr>
          <w:b/>
        </w:rPr>
      </w:pPr>
    </w:p>
    <w:p w14:paraId="2A2445E5" w14:textId="77777777" w:rsidR="00A1775E" w:rsidRDefault="00A1775E" w:rsidP="00A1775E">
      <w:pPr>
        <w:jc w:val="center"/>
      </w:pPr>
    </w:p>
    <w:p w14:paraId="5023DCF0" w14:textId="0F6FC941" w:rsidR="00E10DE0" w:rsidRPr="00195240" w:rsidRDefault="003B0841" w:rsidP="003B0841">
      <w:pPr>
        <w:jc w:val="both"/>
      </w:pPr>
      <w:r w:rsidRPr="00195240">
        <w:t xml:space="preserve">Ocena postępu naukowego Doktoranta  odbywa się w oparciu o prace opublikowane w roku </w:t>
      </w:r>
      <w:r w:rsidR="0089505C" w:rsidRPr="00195240">
        <w:rPr>
          <w:bCs/>
        </w:rPr>
        <w:t>akademickim</w:t>
      </w:r>
      <w:r w:rsidR="0089505C" w:rsidRPr="00195240">
        <w:t xml:space="preserve"> poprzedzającym </w:t>
      </w:r>
      <w:r w:rsidR="00267220" w:rsidRPr="00195240">
        <w:t>rok przyznania stypendium</w:t>
      </w:r>
      <w:r w:rsidRPr="00195240">
        <w:rPr>
          <w:bCs/>
          <w:vertAlign w:val="superscript"/>
        </w:rPr>
        <w:t>(</w:t>
      </w:r>
      <w:r w:rsidR="00624404" w:rsidRPr="00195240">
        <w:rPr>
          <w:bCs/>
          <w:vertAlign w:val="superscript"/>
        </w:rPr>
        <w:t>1)</w:t>
      </w:r>
      <w:r w:rsidR="00624404" w:rsidRPr="00195240">
        <w:rPr>
          <w:bCs/>
        </w:rPr>
        <w:t>.</w:t>
      </w:r>
    </w:p>
    <w:p w14:paraId="0ADFB6A9" w14:textId="23CA8918" w:rsidR="003B0841" w:rsidRDefault="0089505C" w:rsidP="00A1775E">
      <w:pPr>
        <w:jc w:val="center"/>
      </w:pPr>
      <w:r>
        <w:t xml:space="preserve"> </w:t>
      </w:r>
    </w:p>
    <w:p w14:paraId="436F3235" w14:textId="77777777" w:rsidR="003B0841" w:rsidRDefault="003B0841" w:rsidP="00A1775E">
      <w:pPr>
        <w:jc w:val="center"/>
      </w:pPr>
    </w:p>
    <w:p w14:paraId="1BE5F9AB" w14:textId="77777777" w:rsidR="00A1775E" w:rsidRDefault="00A1775E" w:rsidP="00A1775E">
      <w:pPr>
        <w:numPr>
          <w:ilvl w:val="0"/>
          <w:numId w:val="1"/>
        </w:numPr>
      </w:pPr>
      <w:r>
        <w:rPr>
          <w:u w:val="single"/>
        </w:rPr>
        <w:t>Oryginalne prace eksperymentalne i teoretyczne</w:t>
      </w:r>
      <w:r>
        <w:t xml:space="preserve"> wchodzą do sumy dorobku naukowego Doktoranta jako wyrażenie:</w:t>
      </w:r>
    </w:p>
    <w:p w14:paraId="60A7C380" w14:textId="77777777" w:rsidR="00A1775E" w:rsidRDefault="00A1775E" w:rsidP="00A1775E">
      <w:pPr>
        <w:ind w:left="360"/>
      </w:pPr>
    </w:p>
    <w:p w14:paraId="1F03F00D" w14:textId="77777777" w:rsidR="00A1775E" w:rsidRDefault="00A1775E" w:rsidP="00A1775E">
      <w:pPr>
        <w:ind w:left="2124"/>
        <w:rPr>
          <w:lang w:val="en-US"/>
        </w:rPr>
      </w:pPr>
      <w:r>
        <w:rPr>
          <w:lang w:val="en-US"/>
        </w:rPr>
        <w:t xml:space="preserve">IF/LA </w:t>
      </w:r>
    </w:p>
    <w:p w14:paraId="751CE16F" w14:textId="77777777" w:rsidR="00A1775E" w:rsidRDefault="00A1775E" w:rsidP="00A1775E">
      <w:pPr>
        <w:rPr>
          <w:lang w:val="en-US"/>
        </w:rPr>
      </w:pPr>
      <w:r>
        <w:rPr>
          <w:lang w:val="en-US"/>
        </w:rPr>
        <w:tab/>
      </w:r>
    </w:p>
    <w:p w14:paraId="700160CC" w14:textId="6F140481" w:rsidR="00A1775E" w:rsidRDefault="00A1775E" w:rsidP="00A1775E">
      <w:pPr>
        <w:ind w:firstLine="708"/>
        <w:rPr>
          <w:vertAlign w:val="superscript"/>
          <w:lang w:val="en-US"/>
        </w:rPr>
      </w:pPr>
      <w:proofErr w:type="spellStart"/>
      <w:r>
        <w:rPr>
          <w:lang w:val="en-US"/>
        </w:rPr>
        <w:t>gdzie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  <w:t xml:space="preserve">IF – </w:t>
      </w:r>
      <w:r w:rsidRPr="00A1775E">
        <w:rPr>
          <w:i/>
          <w:lang w:val="en-US"/>
        </w:rPr>
        <w:t>impact factor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czasopisma</w:t>
      </w:r>
      <w:proofErr w:type="spellEnd"/>
      <w:r w:rsidRPr="00195240">
        <w:rPr>
          <w:bCs/>
          <w:vertAlign w:val="superscript"/>
          <w:lang w:val="en-US"/>
        </w:rPr>
        <w:t>(</w:t>
      </w:r>
      <w:r w:rsidR="00624404" w:rsidRPr="00195240">
        <w:rPr>
          <w:bCs/>
          <w:vertAlign w:val="superscript"/>
          <w:lang w:val="en-US"/>
        </w:rPr>
        <w:t>2</w:t>
      </w:r>
      <w:r w:rsidRPr="00195240">
        <w:rPr>
          <w:bCs/>
          <w:vertAlign w:val="superscript"/>
          <w:lang w:val="en-US"/>
        </w:rPr>
        <w:t>)</w:t>
      </w:r>
    </w:p>
    <w:p w14:paraId="7FEB6D83" w14:textId="77777777" w:rsidR="00A1775E" w:rsidRDefault="00A1775E" w:rsidP="00A1775E">
      <w:r>
        <w:rPr>
          <w:lang w:val="en-US"/>
        </w:rPr>
        <w:tab/>
      </w:r>
      <w:r>
        <w:rPr>
          <w:lang w:val="en-US"/>
        </w:rPr>
        <w:tab/>
      </w:r>
      <w:r>
        <w:t xml:space="preserve">LA – całkowita liczba autorów pracy  </w:t>
      </w:r>
    </w:p>
    <w:p w14:paraId="05D54117" w14:textId="77777777" w:rsidR="00A1775E" w:rsidRDefault="00A1775E" w:rsidP="00A1775E">
      <w:pPr>
        <w:ind w:left="360"/>
      </w:pPr>
    </w:p>
    <w:p w14:paraId="612EC4A1" w14:textId="77777777" w:rsidR="00A1775E" w:rsidRDefault="00A1775E" w:rsidP="00A1775E">
      <w:pPr>
        <w:ind w:left="708"/>
      </w:pPr>
      <w:r>
        <w:t xml:space="preserve">Do tej grupy wlicza się również wymienione niżej prace, uważane za </w:t>
      </w:r>
      <w:r>
        <w:rPr>
          <w:u w:val="single"/>
        </w:rPr>
        <w:t>równoważne oryginalnym artykułom</w:t>
      </w:r>
      <w:r>
        <w:t xml:space="preserve"> opublikowanym w czasopismach. Wchodzą one do sumy dorobku Doktoranta jako wyrażenie: </w:t>
      </w:r>
    </w:p>
    <w:p w14:paraId="5A3A33F2" w14:textId="77777777" w:rsidR="00A1775E" w:rsidRDefault="00A1775E" w:rsidP="00A1775E">
      <w:pPr>
        <w:ind w:left="360"/>
      </w:pPr>
    </w:p>
    <w:p w14:paraId="05E7B47E" w14:textId="77777777" w:rsidR="00A1775E" w:rsidRDefault="00A1775E" w:rsidP="00A1775E">
      <w:pPr>
        <w:ind w:left="2124"/>
      </w:pPr>
      <w:r>
        <w:t xml:space="preserve">P/LA  </w:t>
      </w:r>
    </w:p>
    <w:p w14:paraId="2503F6A1" w14:textId="77777777" w:rsidR="00A1775E" w:rsidRDefault="00A1775E" w:rsidP="00A1775E">
      <w:pPr>
        <w:ind w:left="2124"/>
      </w:pPr>
    </w:p>
    <w:p w14:paraId="24194273" w14:textId="77777777" w:rsidR="00A1775E" w:rsidRDefault="00A1775E" w:rsidP="00A1775E">
      <w:pPr>
        <w:ind w:firstLine="708"/>
      </w:pPr>
      <w:r>
        <w:t xml:space="preserve">gdzie: </w:t>
      </w:r>
      <w:r>
        <w:tab/>
        <w:t xml:space="preserve">LA – całkowita liczba autorów pracy </w:t>
      </w:r>
    </w:p>
    <w:p w14:paraId="781705F3" w14:textId="77777777" w:rsidR="00A1775E" w:rsidRDefault="00A1775E" w:rsidP="00A1775E">
      <w:pPr>
        <w:ind w:left="708" w:firstLine="708"/>
      </w:pPr>
      <w:r>
        <w:t>P – punkty przyznawane zgodnie z poniższym wykazem:</w:t>
      </w:r>
    </w:p>
    <w:p w14:paraId="264C22C1" w14:textId="77777777" w:rsidR="00A1775E" w:rsidRDefault="00A1775E" w:rsidP="00A1775E">
      <w:pPr>
        <w:ind w:left="2124"/>
      </w:pPr>
    </w:p>
    <w:p w14:paraId="509C6F66" w14:textId="7AC27BF0" w:rsidR="00A1775E" w:rsidRPr="00195240" w:rsidRDefault="00A1775E" w:rsidP="00231599">
      <w:pPr>
        <w:numPr>
          <w:ilvl w:val="0"/>
          <w:numId w:val="6"/>
        </w:numPr>
        <w:ind w:left="1701" w:hanging="283"/>
      </w:pPr>
      <w:r w:rsidRPr="00195240">
        <w:t>rozdział duży (</w:t>
      </w:r>
      <w:r w:rsidRPr="00195240">
        <w:sym w:font="Symbol" w:char="F0B3"/>
      </w:r>
      <w:r w:rsidRPr="00195240">
        <w:t xml:space="preserve"> 20 stron)</w:t>
      </w:r>
      <w:r w:rsidRPr="00195240">
        <w:rPr>
          <w:vertAlign w:val="superscript"/>
        </w:rPr>
        <w:t>(</w:t>
      </w:r>
      <w:r w:rsidR="00624404" w:rsidRPr="00195240">
        <w:rPr>
          <w:vertAlign w:val="superscript"/>
        </w:rPr>
        <w:t>3</w:t>
      </w:r>
      <w:r w:rsidRPr="00195240">
        <w:rPr>
          <w:vertAlign w:val="superscript"/>
        </w:rPr>
        <w:t xml:space="preserve">) </w:t>
      </w:r>
      <w:r w:rsidRPr="00195240">
        <w:t>w monografii naukowej</w:t>
      </w:r>
      <w:r w:rsidR="00624404" w:rsidRPr="00195240">
        <w:t xml:space="preserve"> </w:t>
      </w:r>
      <w:r w:rsidRPr="00195240">
        <w:t xml:space="preserve">lub </w:t>
      </w:r>
      <w:r w:rsidR="00195240" w:rsidRPr="00195240">
        <w:br/>
      </w:r>
      <w:r w:rsidRPr="00195240">
        <w:t xml:space="preserve">książce naukowej w języku angielskim </w:t>
      </w:r>
      <w:r w:rsidRPr="00195240">
        <w:tab/>
      </w:r>
      <w:r w:rsidRPr="00195240">
        <w:tab/>
      </w:r>
      <w:r w:rsidRPr="00195240">
        <w:tab/>
      </w:r>
      <w:r w:rsidRPr="00195240">
        <w:tab/>
        <w:t xml:space="preserve">3,0 </w:t>
      </w:r>
    </w:p>
    <w:p w14:paraId="2905F21F" w14:textId="0BFC25B5" w:rsidR="00A1775E" w:rsidRPr="00195240" w:rsidRDefault="00A1775E" w:rsidP="00231599">
      <w:pPr>
        <w:pStyle w:val="Akapitzlist"/>
        <w:numPr>
          <w:ilvl w:val="0"/>
          <w:numId w:val="6"/>
        </w:numPr>
        <w:tabs>
          <w:tab w:val="left" w:pos="1701"/>
        </w:tabs>
        <w:ind w:left="1701" w:hanging="283"/>
      </w:pPr>
      <w:r w:rsidRPr="00195240">
        <w:t>rozdział duży (</w:t>
      </w:r>
      <w:r w:rsidRPr="00195240">
        <w:sym w:font="Symbol" w:char="F0B3"/>
      </w:r>
      <w:r w:rsidRPr="00195240">
        <w:t xml:space="preserve"> 20 stron)</w:t>
      </w:r>
      <w:r w:rsidRPr="00195240">
        <w:rPr>
          <w:vertAlign w:val="superscript"/>
        </w:rPr>
        <w:t>(</w:t>
      </w:r>
      <w:r w:rsidR="00624404" w:rsidRPr="00195240">
        <w:rPr>
          <w:vertAlign w:val="superscript"/>
        </w:rPr>
        <w:t>3</w:t>
      </w:r>
      <w:r w:rsidRPr="00195240">
        <w:rPr>
          <w:vertAlign w:val="superscript"/>
        </w:rPr>
        <w:t xml:space="preserve">) </w:t>
      </w:r>
      <w:r w:rsidRPr="00195240">
        <w:t xml:space="preserve"> w monografii naukowej</w:t>
      </w:r>
      <w:r w:rsidRPr="00195240">
        <w:rPr>
          <w:vertAlign w:val="superscript"/>
        </w:rPr>
        <w:t xml:space="preserve"> </w:t>
      </w:r>
      <w:r w:rsidRPr="00195240">
        <w:t xml:space="preserve">lub </w:t>
      </w:r>
      <w:r w:rsidR="00195240">
        <w:br/>
      </w:r>
      <w:r w:rsidRPr="00195240">
        <w:t xml:space="preserve">książce naukowej w języku polskim </w:t>
      </w:r>
      <w:r w:rsidRPr="00195240">
        <w:tab/>
      </w:r>
      <w:r w:rsidRPr="00195240">
        <w:tab/>
      </w:r>
      <w:r w:rsidRPr="00195240">
        <w:tab/>
      </w:r>
      <w:r w:rsidRPr="00195240">
        <w:tab/>
        <w:t xml:space="preserve">2,0 </w:t>
      </w:r>
    </w:p>
    <w:p w14:paraId="64265731" w14:textId="77777777" w:rsidR="00A1775E" w:rsidRPr="00195240" w:rsidRDefault="00A1775E" w:rsidP="00231599">
      <w:pPr>
        <w:numPr>
          <w:ilvl w:val="0"/>
          <w:numId w:val="6"/>
        </w:numPr>
        <w:tabs>
          <w:tab w:val="left" w:pos="1701"/>
        </w:tabs>
        <w:ind w:left="709" w:firstLine="709"/>
      </w:pPr>
      <w:r w:rsidRPr="00195240">
        <w:t xml:space="preserve">praca oryginalna (artykuł) w materiałach kongresowych </w:t>
      </w:r>
      <w:r w:rsidRPr="00195240">
        <w:tab/>
        <w:t>0,1</w:t>
      </w:r>
    </w:p>
    <w:p w14:paraId="2DEBDB07" w14:textId="3536CDF1" w:rsidR="00A1775E" w:rsidRPr="00195240" w:rsidRDefault="00A1775E" w:rsidP="00231599">
      <w:pPr>
        <w:numPr>
          <w:ilvl w:val="0"/>
          <w:numId w:val="6"/>
        </w:numPr>
        <w:tabs>
          <w:tab w:val="left" w:pos="1701"/>
        </w:tabs>
        <w:ind w:left="709" w:firstLine="709"/>
      </w:pPr>
      <w:r w:rsidRPr="00195240">
        <w:t>praca przeglądowa z IF</w:t>
      </w:r>
      <w:r w:rsidR="00C63A0D">
        <w:t xml:space="preserve"> </w:t>
      </w:r>
      <w:r w:rsidRPr="00195240">
        <w:t xml:space="preserve">&gt; 3 </w:t>
      </w:r>
      <w:r w:rsidRPr="00195240">
        <w:tab/>
      </w:r>
      <w:r w:rsidRPr="00195240">
        <w:tab/>
      </w:r>
      <w:r w:rsidRPr="00195240">
        <w:tab/>
      </w:r>
      <w:r w:rsidR="00195240" w:rsidRPr="00195240">
        <w:tab/>
      </w:r>
      <w:r w:rsidR="00195240" w:rsidRPr="00195240">
        <w:tab/>
        <w:t xml:space="preserve">IF </w:t>
      </w:r>
      <w:proofErr w:type="spellStart"/>
      <w:r w:rsidRPr="00195240">
        <w:t>czasop</w:t>
      </w:r>
      <w:proofErr w:type="spellEnd"/>
      <w:r w:rsidR="00231599">
        <w:t>.</w:t>
      </w:r>
      <w:r w:rsidRPr="00195240">
        <w:rPr>
          <w:bCs/>
          <w:vertAlign w:val="superscript"/>
        </w:rPr>
        <w:t>(</w:t>
      </w:r>
      <w:r w:rsidR="00624404" w:rsidRPr="00195240">
        <w:rPr>
          <w:bCs/>
          <w:vertAlign w:val="superscript"/>
        </w:rPr>
        <w:t>2)</w:t>
      </w:r>
    </w:p>
    <w:p w14:paraId="4C3E686B" w14:textId="4F7A55C8" w:rsidR="00A1775E" w:rsidRPr="00195240" w:rsidRDefault="00A1775E" w:rsidP="00231599">
      <w:pPr>
        <w:numPr>
          <w:ilvl w:val="0"/>
          <w:numId w:val="6"/>
        </w:numPr>
        <w:tabs>
          <w:tab w:val="left" w:pos="1418"/>
          <w:tab w:val="left" w:pos="1701"/>
        </w:tabs>
        <w:ind w:left="1418" w:firstLine="0"/>
      </w:pPr>
      <w:r w:rsidRPr="00195240">
        <w:t xml:space="preserve">redakcja książki naukowej </w:t>
      </w:r>
      <w:r w:rsidRPr="00195240">
        <w:tab/>
      </w:r>
      <w:r w:rsidRPr="00195240">
        <w:tab/>
      </w:r>
      <w:r w:rsidRPr="00195240">
        <w:tab/>
      </w:r>
      <w:r w:rsidRPr="00195240">
        <w:tab/>
      </w:r>
      <w:r w:rsidRPr="00195240">
        <w:tab/>
        <w:t>3,0</w:t>
      </w:r>
      <w:r w:rsidRPr="00195240">
        <w:rPr>
          <w:vertAlign w:val="superscript"/>
        </w:rPr>
        <w:t>(</w:t>
      </w:r>
      <w:r w:rsidR="00624404" w:rsidRPr="00195240">
        <w:rPr>
          <w:vertAlign w:val="superscript"/>
        </w:rPr>
        <w:t>4</w:t>
      </w:r>
      <w:r w:rsidRPr="00195240">
        <w:rPr>
          <w:vertAlign w:val="superscript"/>
        </w:rPr>
        <w:t xml:space="preserve">) </w:t>
      </w:r>
    </w:p>
    <w:p w14:paraId="1138B8A6" w14:textId="77777777" w:rsidR="00A1775E" w:rsidRDefault="00A1775E" w:rsidP="00A1775E">
      <w:r>
        <w:t xml:space="preserve"> </w:t>
      </w:r>
      <w:r>
        <w:tab/>
      </w:r>
    </w:p>
    <w:p w14:paraId="481081BC" w14:textId="77777777" w:rsidR="00A1775E" w:rsidRDefault="00A1775E" w:rsidP="00A1775E">
      <w:pPr>
        <w:numPr>
          <w:ilvl w:val="0"/>
          <w:numId w:val="1"/>
        </w:numPr>
      </w:pPr>
      <w:r>
        <w:rPr>
          <w:u w:val="single"/>
        </w:rPr>
        <w:t>Prace przeglądowe i inne zaliczane do tej kategorii</w:t>
      </w:r>
      <w:r>
        <w:t xml:space="preserve"> wchodzą do sumy dorobku naukowego Doktoranta jako wyrażenie:</w:t>
      </w:r>
    </w:p>
    <w:p w14:paraId="3C4DE370" w14:textId="77777777" w:rsidR="00A1775E" w:rsidRDefault="00A1775E" w:rsidP="00A1775E">
      <w:pPr>
        <w:ind w:left="360"/>
      </w:pPr>
    </w:p>
    <w:p w14:paraId="131B06DF" w14:textId="77777777" w:rsidR="00A1775E" w:rsidRDefault="00A1775E" w:rsidP="00A1775E">
      <w:pPr>
        <w:ind w:left="2124"/>
      </w:pPr>
      <w:r>
        <w:t>0,25 x P/LA</w:t>
      </w:r>
      <w:r>
        <w:tab/>
      </w:r>
      <w:r>
        <w:tab/>
      </w:r>
    </w:p>
    <w:p w14:paraId="0EE361EC" w14:textId="77777777" w:rsidR="00A1775E" w:rsidRDefault="00A1775E" w:rsidP="00A1775E">
      <w:r>
        <w:tab/>
      </w:r>
    </w:p>
    <w:p w14:paraId="44304418" w14:textId="77777777" w:rsidR="00A1775E" w:rsidRDefault="00A1775E" w:rsidP="00A1775E">
      <w:pPr>
        <w:ind w:firstLine="708"/>
      </w:pPr>
      <w:r>
        <w:t xml:space="preserve">gdzie: </w:t>
      </w:r>
      <w:r>
        <w:tab/>
        <w:t xml:space="preserve">LA – całkowita liczba autorów pracy </w:t>
      </w:r>
    </w:p>
    <w:p w14:paraId="0AB130C0" w14:textId="77777777" w:rsidR="00A1775E" w:rsidRDefault="00A1775E" w:rsidP="00A1775E">
      <w:pPr>
        <w:ind w:left="708" w:firstLine="708"/>
      </w:pPr>
      <w:r>
        <w:t>P – punkty przyznawane zgodnie z poniższym wykazem:</w:t>
      </w:r>
    </w:p>
    <w:p w14:paraId="27194ED2" w14:textId="77777777" w:rsidR="00195240" w:rsidRDefault="00195240" w:rsidP="00195240"/>
    <w:p w14:paraId="297CA748" w14:textId="30BD51A6" w:rsidR="00A1775E" w:rsidRPr="00231599" w:rsidRDefault="00A1775E" w:rsidP="00231599">
      <w:pPr>
        <w:pStyle w:val="Akapitzlist"/>
        <w:numPr>
          <w:ilvl w:val="0"/>
          <w:numId w:val="5"/>
        </w:numPr>
        <w:ind w:left="1701" w:hanging="283"/>
      </w:pPr>
      <w:r w:rsidRPr="00231599">
        <w:t xml:space="preserve">artykuł przeglądowy duży (&gt;16 stron) w j. angielskim </w:t>
      </w:r>
      <w:r w:rsidRPr="00231599">
        <w:tab/>
        <w:t xml:space="preserve">IF </w:t>
      </w:r>
      <w:proofErr w:type="spellStart"/>
      <w:r w:rsidRPr="00231599">
        <w:t>czasop</w:t>
      </w:r>
      <w:proofErr w:type="spellEnd"/>
      <w:r w:rsidRPr="00231599">
        <w:t>.</w:t>
      </w:r>
      <w:r w:rsidRPr="00231599">
        <w:rPr>
          <w:bCs/>
          <w:vertAlign w:val="superscript"/>
        </w:rPr>
        <w:t>(</w:t>
      </w:r>
      <w:r w:rsidR="00624404" w:rsidRPr="00231599">
        <w:rPr>
          <w:bCs/>
          <w:vertAlign w:val="superscript"/>
        </w:rPr>
        <w:t>2</w:t>
      </w:r>
      <w:r w:rsidRPr="00231599">
        <w:rPr>
          <w:bCs/>
          <w:vertAlign w:val="superscript"/>
        </w:rPr>
        <w:t>)</w:t>
      </w:r>
      <w:r w:rsidRPr="00231599">
        <w:t xml:space="preserve"> lub 2</w:t>
      </w:r>
      <w:r w:rsidRPr="00231599">
        <w:rPr>
          <w:bCs/>
          <w:vertAlign w:val="superscript"/>
        </w:rPr>
        <w:t>(</w:t>
      </w:r>
      <w:r w:rsidR="00624404" w:rsidRPr="00231599">
        <w:rPr>
          <w:bCs/>
          <w:vertAlign w:val="superscript"/>
        </w:rPr>
        <w:t>5)</w:t>
      </w:r>
    </w:p>
    <w:p w14:paraId="2E2A4FF9" w14:textId="69F21A1B" w:rsidR="00A1775E" w:rsidRPr="00231599" w:rsidRDefault="00A1775E" w:rsidP="00231599">
      <w:pPr>
        <w:pStyle w:val="Akapitzlist"/>
        <w:numPr>
          <w:ilvl w:val="0"/>
          <w:numId w:val="5"/>
        </w:numPr>
        <w:ind w:left="1701" w:hanging="283"/>
      </w:pPr>
      <w:r w:rsidRPr="00231599">
        <w:t xml:space="preserve">artykuł przeglądowy duży (&gt;16 stron) w j. polskim </w:t>
      </w:r>
      <w:r w:rsidRPr="00231599">
        <w:tab/>
        <w:t xml:space="preserve">IF </w:t>
      </w:r>
      <w:proofErr w:type="spellStart"/>
      <w:r w:rsidRPr="00231599">
        <w:t>czasop</w:t>
      </w:r>
      <w:proofErr w:type="spellEnd"/>
      <w:r w:rsidRPr="00231599">
        <w:t>.</w:t>
      </w:r>
      <w:r w:rsidRPr="00231599">
        <w:rPr>
          <w:bCs/>
          <w:vertAlign w:val="superscript"/>
        </w:rPr>
        <w:t>(</w:t>
      </w:r>
      <w:r w:rsidR="00624404" w:rsidRPr="00231599">
        <w:rPr>
          <w:bCs/>
          <w:vertAlign w:val="superscript"/>
        </w:rPr>
        <w:t>2</w:t>
      </w:r>
      <w:r w:rsidRPr="00231599">
        <w:rPr>
          <w:bCs/>
          <w:vertAlign w:val="superscript"/>
        </w:rPr>
        <w:t>)</w:t>
      </w:r>
      <w:r w:rsidRPr="00231599">
        <w:t xml:space="preserve"> lub 1</w:t>
      </w:r>
      <w:r w:rsidRPr="00231599">
        <w:rPr>
          <w:bCs/>
          <w:vertAlign w:val="superscript"/>
        </w:rPr>
        <w:t>(</w:t>
      </w:r>
      <w:r w:rsidR="00624404" w:rsidRPr="00231599">
        <w:rPr>
          <w:bCs/>
          <w:vertAlign w:val="superscript"/>
        </w:rPr>
        <w:t>5</w:t>
      </w:r>
      <w:r w:rsidRPr="00231599">
        <w:rPr>
          <w:bCs/>
          <w:vertAlign w:val="superscript"/>
        </w:rPr>
        <w:t>)</w:t>
      </w:r>
    </w:p>
    <w:p w14:paraId="284ABCA1" w14:textId="07E05E9F" w:rsidR="00A1775E" w:rsidRPr="00231599" w:rsidRDefault="00A1775E" w:rsidP="00231599">
      <w:pPr>
        <w:numPr>
          <w:ilvl w:val="0"/>
          <w:numId w:val="5"/>
        </w:numPr>
        <w:ind w:left="1701" w:hanging="283"/>
      </w:pPr>
      <w:r w:rsidRPr="00231599">
        <w:t xml:space="preserve">artykuł przeglądowy mały (3-16 stron) w j. angielskim </w:t>
      </w:r>
      <w:r w:rsidRPr="00231599">
        <w:tab/>
        <w:t xml:space="preserve">IF </w:t>
      </w:r>
      <w:proofErr w:type="spellStart"/>
      <w:r w:rsidRPr="00231599">
        <w:t>czasop</w:t>
      </w:r>
      <w:proofErr w:type="spellEnd"/>
      <w:r w:rsidRPr="00231599">
        <w:rPr>
          <w:bCs/>
        </w:rPr>
        <w:t>.</w:t>
      </w:r>
      <w:r w:rsidRPr="00231599">
        <w:rPr>
          <w:bCs/>
          <w:vertAlign w:val="superscript"/>
        </w:rPr>
        <w:t>(</w:t>
      </w:r>
      <w:r w:rsidR="00624404" w:rsidRPr="00231599">
        <w:rPr>
          <w:bCs/>
          <w:vertAlign w:val="superscript"/>
        </w:rPr>
        <w:t>2</w:t>
      </w:r>
      <w:r w:rsidRPr="00231599">
        <w:rPr>
          <w:bCs/>
          <w:vertAlign w:val="superscript"/>
        </w:rPr>
        <w:t>)</w:t>
      </w:r>
      <w:r w:rsidRPr="00231599">
        <w:t xml:space="preserve"> lub 1</w:t>
      </w:r>
      <w:r w:rsidRPr="00231599">
        <w:rPr>
          <w:bCs/>
          <w:vertAlign w:val="superscript"/>
        </w:rPr>
        <w:t>(</w:t>
      </w:r>
      <w:r w:rsidR="00624404" w:rsidRPr="00231599">
        <w:rPr>
          <w:bCs/>
          <w:vertAlign w:val="superscript"/>
        </w:rPr>
        <w:t>5</w:t>
      </w:r>
      <w:r w:rsidRPr="00231599">
        <w:rPr>
          <w:bCs/>
          <w:vertAlign w:val="superscript"/>
        </w:rPr>
        <w:t>)</w:t>
      </w:r>
    </w:p>
    <w:p w14:paraId="114F4BB1" w14:textId="4050C888" w:rsidR="00195240" w:rsidRPr="00231599" w:rsidRDefault="00A1775E" w:rsidP="00231599">
      <w:pPr>
        <w:numPr>
          <w:ilvl w:val="0"/>
          <w:numId w:val="5"/>
        </w:numPr>
        <w:ind w:left="1701" w:right="-284" w:hanging="283"/>
      </w:pPr>
      <w:r w:rsidRPr="00231599">
        <w:t xml:space="preserve">artykuł przeglądowy mały (3-16 stron) w j. polskim </w:t>
      </w:r>
      <w:r w:rsidRPr="00231599">
        <w:tab/>
        <w:t xml:space="preserve">IF </w:t>
      </w:r>
      <w:proofErr w:type="spellStart"/>
      <w:r w:rsidRPr="00231599">
        <w:t>czas</w:t>
      </w:r>
      <w:r w:rsidR="00195240" w:rsidRPr="00231599">
        <w:t>op</w:t>
      </w:r>
      <w:proofErr w:type="spellEnd"/>
      <w:r w:rsidRPr="00231599">
        <w:t>.</w:t>
      </w:r>
      <w:r w:rsidRPr="00231599">
        <w:rPr>
          <w:bCs/>
          <w:vertAlign w:val="superscript"/>
        </w:rPr>
        <w:t>(</w:t>
      </w:r>
      <w:r w:rsidR="00624404" w:rsidRPr="00231599">
        <w:rPr>
          <w:bCs/>
          <w:vertAlign w:val="superscript"/>
        </w:rPr>
        <w:t>2</w:t>
      </w:r>
      <w:r w:rsidRPr="00231599">
        <w:rPr>
          <w:bCs/>
          <w:vertAlign w:val="superscript"/>
        </w:rPr>
        <w:t>)</w:t>
      </w:r>
      <w:r w:rsidRPr="00231599">
        <w:t xml:space="preserve"> lub 0,5</w:t>
      </w:r>
      <w:r w:rsidRPr="00231599">
        <w:rPr>
          <w:bCs/>
          <w:vertAlign w:val="superscript"/>
        </w:rPr>
        <w:t>(</w:t>
      </w:r>
      <w:r w:rsidR="00624404" w:rsidRPr="00231599">
        <w:rPr>
          <w:bCs/>
          <w:vertAlign w:val="superscript"/>
        </w:rPr>
        <w:t>5</w:t>
      </w:r>
      <w:r w:rsidRPr="00231599">
        <w:rPr>
          <w:bCs/>
          <w:vertAlign w:val="superscript"/>
        </w:rPr>
        <w:t>)</w:t>
      </w:r>
    </w:p>
    <w:p w14:paraId="7C5BF1B5" w14:textId="422CFFD8" w:rsidR="00195240" w:rsidRPr="00231599" w:rsidRDefault="00A1775E" w:rsidP="00231599">
      <w:pPr>
        <w:numPr>
          <w:ilvl w:val="0"/>
          <w:numId w:val="5"/>
        </w:numPr>
        <w:ind w:left="1701" w:hanging="283"/>
      </w:pPr>
      <w:r w:rsidRPr="00231599">
        <w:lastRenderedPageBreak/>
        <w:t xml:space="preserve">rozdział (17-19 stron) w monografii naukowej lub </w:t>
      </w:r>
      <w:r w:rsidR="00195240" w:rsidRPr="00231599">
        <w:t xml:space="preserve"> </w:t>
      </w:r>
      <w:r w:rsidR="00195240" w:rsidRPr="00231599">
        <w:br/>
      </w:r>
      <w:r w:rsidRPr="00231599">
        <w:t xml:space="preserve">książce naukowej w języku angielskim </w:t>
      </w:r>
      <w:r w:rsidRPr="00231599">
        <w:tab/>
      </w:r>
      <w:r w:rsidRPr="00231599">
        <w:tab/>
      </w:r>
      <w:r w:rsidRPr="00231599">
        <w:tab/>
        <w:t>2,0</w:t>
      </w:r>
      <w:bookmarkStart w:id="0" w:name="_GoBack"/>
      <w:bookmarkEnd w:id="0"/>
      <w:r w:rsidRPr="00231599">
        <w:t xml:space="preserve">   </w:t>
      </w:r>
    </w:p>
    <w:p w14:paraId="2BF2B00F" w14:textId="2710659F" w:rsidR="00A1775E" w:rsidRPr="00231599" w:rsidRDefault="00A1775E" w:rsidP="00231599">
      <w:pPr>
        <w:numPr>
          <w:ilvl w:val="0"/>
          <w:numId w:val="5"/>
        </w:numPr>
        <w:ind w:left="1701" w:hanging="283"/>
      </w:pPr>
      <w:r w:rsidRPr="00231599">
        <w:t xml:space="preserve">rozdział (17-19 stron) w monografii naukowej lub </w:t>
      </w:r>
      <w:r w:rsidR="00195240" w:rsidRPr="00231599">
        <w:br/>
      </w:r>
      <w:r w:rsidRPr="00231599">
        <w:t xml:space="preserve">książce naukowej w języku polskim </w:t>
      </w:r>
      <w:r w:rsidRPr="00231599">
        <w:tab/>
      </w:r>
      <w:r w:rsidRPr="00231599">
        <w:tab/>
      </w:r>
      <w:r w:rsidRPr="00231599">
        <w:tab/>
        <w:t xml:space="preserve">1,0 </w:t>
      </w:r>
    </w:p>
    <w:p w14:paraId="299E1AE0" w14:textId="3B175B14" w:rsidR="00A1775E" w:rsidRPr="00231599" w:rsidRDefault="00A1775E" w:rsidP="00231599">
      <w:pPr>
        <w:numPr>
          <w:ilvl w:val="0"/>
          <w:numId w:val="5"/>
        </w:numPr>
        <w:ind w:left="1701" w:hanging="283"/>
      </w:pPr>
      <w:r w:rsidRPr="00231599">
        <w:t xml:space="preserve">rozdział (3-16 stron) w monografii naukowej lub </w:t>
      </w:r>
      <w:r w:rsidR="00195240" w:rsidRPr="00231599">
        <w:br/>
      </w:r>
      <w:r w:rsidRPr="00231599">
        <w:t>książce naukowej w języku angielskim</w:t>
      </w:r>
      <w:r w:rsidRPr="00231599">
        <w:tab/>
        <w:t xml:space="preserve"> </w:t>
      </w:r>
      <w:r w:rsidRPr="00231599">
        <w:tab/>
      </w:r>
      <w:r w:rsidRPr="00231599">
        <w:tab/>
        <w:t>1,0</w:t>
      </w:r>
    </w:p>
    <w:p w14:paraId="2B75F529" w14:textId="0A0DF1B3" w:rsidR="00A1775E" w:rsidRPr="00231599" w:rsidRDefault="00A1775E" w:rsidP="00231599">
      <w:pPr>
        <w:pStyle w:val="Akapitzlist"/>
        <w:numPr>
          <w:ilvl w:val="0"/>
          <w:numId w:val="5"/>
        </w:numPr>
        <w:ind w:left="1701" w:hanging="283"/>
      </w:pPr>
      <w:r w:rsidRPr="00231599">
        <w:t xml:space="preserve">rozdział (3-16 stron) w monografii naukowej lub </w:t>
      </w:r>
      <w:r w:rsidR="00195240" w:rsidRPr="00231599">
        <w:br/>
      </w:r>
      <w:r w:rsidRPr="00231599">
        <w:t>książce naukowej w języku polskim</w:t>
      </w:r>
      <w:r w:rsidRPr="00231599">
        <w:tab/>
      </w:r>
      <w:r w:rsidRPr="00231599">
        <w:tab/>
      </w:r>
      <w:r w:rsidRPr="00231599">
        <w:tab/>
        <w:t xml:space="preserve">0,5 </w:t>
      </w:r>
    </w:p>
    <w:p w14:paraId="674B031A" w14:textId="5575AB14" w:rsidR="00A1775E" w:rsidRPr="00231599" w:rsidRDefault="00A1775E" w:rsidP="00231599">
      <w:pPr>
        <w:numPr>
          <w:ilvl w:val="0"/>
          <w:numId w:val="5"/>
        </w:numPr>
        <w:ind w:left="1701" w:hanging="283"/>
      </w:pPr>
      <w:r w:rsidRPr="00231599">
        <w:rPr>
          <w:bCs/>
        </w:rPr>
        <w:t xml:space="preserve">rozdział w podręczniku </w:t>
      </w:r>
      <w:r w:rsidRPr="00231599">
        <w:rPr>
          <w:bCs/>
        </w:rPr>
        <w:tab/>
      </w:r>
      <w:r w:rsidRPr="00231599">
        <w:rPr>
          <w:bCs/>
        </w:rPr>
        <w:tab/>
      </w:r>
      <w:r w:rsidRPr="00231599">
        <w:rPr>
          <w:bCs/>
        </w:rPr>
        <w:tab/>
      </w:r>
      <w:r w:rsidRPr="00231599">
        <w:rPr>
          <w:bCs/>
        </w:rPr>
        <w:tab/>
      </w:r>
      <w:r w:rsidRPr="00231599">
        <w:rPr>
          <w:bCs/>
        </w:rPr>
        <w:tab/>
        <w:t xml:space="preserve">1,0 </w:t>
      </w:r>
    </w:p>
    <w:p w14:paraId="1ECD3366" w14:textId="182BB6A8" w:rsidR="00A1775E" w:rsidRPr="00231599" w:rsidRDefault="00A1775E" w:rsidP="00231599">
      <w:pPr>
        <w:numPr>
          <w:ilvl w:val="0"/>
          <w:numId w:val="5"/>
        </w:numPr>
        <w:ind w:left="1701" w:hanging="283"/>
      </w:pPr>
      <w:r w:rsidRPr="00231599">
        <w:t>encyklopedia, 90 000 znaków</w:t>
      </w:r>
      <w:r w:rsidRPr="00231599">
        <w:tab/>
      </w:r>
      <w:r w:rsidRPr="00231599">
        <w:tab/>
      </w:r>
      <w:r w:rsidRPr="00231599">
        <w:tab/>
      </w:r>
      <w:r w:rsidRPr="00231599">
        <w:tab/>
        <w:t>1,0</w:t>
      </w:r>
    </w:p>
    <w:p w14:paraId="413996CA" w14:textId="77777777" w:rsidR="00A1775E" w:rsidRDefault="00A1775E" w:rsidP="00A1775E">
      <w:pPr>
        <w:ind w:firstLine="708"/>
      </w:pPr>
    </w:p>
    <w:p w14:paraId="595A88D7" w14:textId="77777777" w:rsidR="00A1775E" w:rsidRDefault="00A1775E" w:rsidP="00A1775E">
      <w:pPr>
        <w:numPr>
          <w:ilvl w:val="0"/>
          <w:numId w:val="1"/>
        </w:numPr>
      </w:pPr>
      <w:r w:rsidRPr="003B0841">
        <w:rPr>
          <w:u w:val="single"/>
        </w:rPr>
        <w:t>Patenty</w:t>
      </w:r>
      <w:r>
        <w:t xml:space="preserve"> wchodzą do sumy dorobku naukowego Doktoranta jako wyrażenie:</w:t>
      </w:r>
    </w:p>
    <w:p w14:paraId="0140888F" w14:textId="77777777" w:rsidR="00A1775E" w:rsidRDefault="00A1775E" w:rsidP="00A1775E">
      <w:pPr>
        <w:ind w:left="720"/>
      </w:pPr>
    </w:p>
    <w:p w14:paraId="23C3915F" w14:textId="77777777" w:rsidR="00A1775E" w:rsidRDefault="00A1775E" w:rsidP="00A1775E">
      <w:pPr>
        <w:ind w:left="720" w:firstLine="696"/>
      </w:pPr>
      <w:r>
        <w:t>PT/LA</w:t>
      </w:r>
    </w:p>
    <w:p w14:paraId="20AC9E90" w14:textId="77777777" w:rsidR="00A1775E" w:rsidRDefault="00A1775E" w:rsidP="00A1775E">
      <w:pPr>
        <w:ind w:firstLine="708"/>
      </w:pPr>
    </w:p>
    <w:p w14:paraId="194BD05F" w14:textId="77777777" w:rsidR="00A1775E" w:rsidRDefault="00A1775E" w:rsidP="00A1775E">
      <w:pPr>
        <w:ind w:firstLine="708"/>
      </w:pPr>
      <w:r>
        <w:t>gdzie: LA – całkowita liczba autorów patentu</w:t>
      </w:r>
    </w:p>
    <w:p w14:paraId="0C858460" w14:textId="03F8419A" w:rsidR="00A1775E" w:rsidRDefault="00A1775E" w:rsidP="00A1775E">
      <w:pPr>
        <w:ind w:left="708" w:firstLine="708"/>
      </w:pPr>
      <w:r>
        <w:t>PT – punkty przyznawane zgodnie z poniższym wykazem:</w:t>
      </w:r>
      <w:r w:rsidR="00231599">
        <w:br/>
      </w:r>
    </w:p>
    <w:p w14:paraId="0781AF83" w14:textId="22421C1C" w:rsidR="00195240" w:rsidRDefault="00A1775E" w:rsidP="00231599">
      <w:pPr>
        <w:pStyle w:val="Akapitzlist"/>
        <w:numPr>
          <w:ilvl w:val="0"/>
          <w:numId w:val="4"/>
        </w:numPr>
        <w:ind w:left="1701" w:hanging="283"/>
      </w:pPr>
      <w:r>
        <w:t>polski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240">
        <w:t>2,0</w:t>
      </w:r>
      <w:r w:rsidR="00195240">
        <w:tab/>
      </w:r>
    </w:p>
    <w:p w14:paraId="3B3DB771" w14:textId="5D3D14DE" w:rsidR="00A1775E" w:rsidRDefault="00A1775E" w:rsidP="00231599">
      <w:pPr>
        <w:pStyle w:val="Akapitzlist"/>
        <w:numPr>
          <w:ilvl w:val="0"/>
          <w:numId w:val="4"/>
        </w:numPr>
        <w:ind w:left="1701" w:hanging="283"/>
      </w:pPr>
      <w:r>
        <w:t>europejski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3,0</w:t>
      </w:r>
    </w:p>
    <w:p w14:paraId="49B33E45" w14:textId="0B56796B" w:rsidR="00A1775E" w:rsidRDefault="00A1775E" w:rsidP="00231599">
      <w:pPr>
        <w:pStyle w:val="Akapitzlist"/>
        <w:numPr>
          <w:ilvl w:val="0"/>
          <w:numId w:val="4"/>
        </w:numPr>
        <w:ind w:left="1701" w:hanging="283"/>
      </w:pPr>
      <w:r>
        <w:t>ogólnoświatowy</w:t>
      </w:r>
      <w:r>
        <w:tab/>
      </w:r>
      <w:r>
        <w:tab/>
      </w:r>
      <w:r>
        <w:tab/>
      </w:r>
      <w:r>
        <w:tab/>
      </w:r>
      <w:r>
        <w:tab/>
      </w:r>
      <w:r>
        <w:tab/>
        <w:t>4,0</w:t>
      </w:r>
    </w:p>
    <w:p w14:paraId="7C68BD32" w14:textId="77777777" w:rsidR="00A1775E" w:rsidRDefault="00A1775E" w:rsidP="00A1775E">
      <w:r>
        <w:tab/>
      </w:r>
    </w:p>
    <w:p w14:paraId="592F2917" w14:textId="68CA89B5" w:rsidR="00A1775E" w:rsidRPr="00231599" w:rsidRDefault="00A1775E" w:rsidP="00CC3752">
      <w:r w:rsidRPr="00231599">
        <w:t>Punkty przyzna</w:t>
      </w:r>
      <w:r w:rsidR="00A55E05" w:rsidRPr="00231599">
        <w:t xml:space="preserve">wane są </w:t>
      </w:r>
      <w:r w:rsidRPr="00231599">
        <w:t xml:space="preserve">za patenty przyznane w roku, poprzedzającym rok </w:t>
      </w:r>
      <w:r w:rsidR="00A55E05" w:rsidRPr="00231599">
        <w:t>przyznania</w:t>
      </w:r>
      <w:r w:rsidR="00624404" w:rsidRPr="00231599">
        <w:t xml:space="preserve"> stypendium.</w:t>
      </w:r>
    </w:p>
    <w:p w14:paraId="01483000" w14:textId="77777777" w:rsidR="00A1775E" w:rsidRDefault="00A1775E" w:rsidP="00A1775E"/>
    <w:p w14:paraId="49661EE8" w14:textId="77777777" w:rsidR="00A1775E" w:rsidRPr="003B0841" w:rsidRDefault="003B0841" w:rsidP="00A1775E">
      <w:pPr>
        <w:rPr>
          <w:b/>
        </w:rPr>
      </w:pPr>
      <w:r w:rsidRPr="003B0841">
        <w:rPr>
          <w:b/>
        </w:rPr>
        <w:t>Uwagi</w:t>
      </w:r>
      <w:r w:rsidR="00CC3752">
        <w:rPr>
          <w:b/>
        </w:rPr>
        <w:t xml:space="preserve"> i odnośniki</w:t>
      </w:r>
      <w:r w:rsidRPr="003B0841">
        <w:rPr>
          <w:b/>
        </w:rPr>
        <w:t>:</w:t>
      </w:r>
    </w:p>
    <w:p w14:paraId="6DBC78E1" w14:textId="77777777" w:rsidR="003B0841" w:rsidRDefault="003B0841" w:rsidP="003B0841">
      <w:r>
        <w:t>W przypadkach wątpliwych o zaliczeniu pracy  do określonej kategorii decyduje Dziekan Wydziału lub upoważniony przez niego Prodziekan.</w:t>
      </w:r>
    </w:p>
    <w:p w14:paraId="727649CB" w14:textId="77777777" w:rsidR="003B0841" w:rsidRDefault="003B0841" w:rsidP="00A1775E">
      <w:pPr>
        <w:rPr>
          <w:u w:val="single"/>
        </w:rPr>
      </w:pPr>
    </w:p>
    <w:p w14:paraId="3EF9ECE7" w14:textId="682C5219" w:rsidR="00A1775E" w:rsidRDefault="00A1775E" w:rsidP="0019524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</w:pPr>
      <w:r>
        <w:t>Jeżeli do obliczenia</w:t>
      </w:r>
      <w:r w:rsidR="00CC3752">
        <w:t xml:space="preserve"> wyników</w:t>
      </w:r>
      <w:r>
        <w:t xml:space="preserve"> aktywności naukowej </w:t>
      </w:r>
      <w:r w:rsidR="00CC3752">
        <w:t>Doktoranta</w:t>
      </w:r>
      <w:r>
        <w:t xml:space="preserve"> </w:t>
      </w:r>
      <w:r w:rsidRPr="00231599">
        <w:t xml:space="preserve">za dany rok </w:t>
      </w:r>
      <w:r w:rsidR="00CC3752" w:rsidRPr="00231599">
        <w:t>akademicki</w:t>
      </w:r>
      <w:r w:rsidR="00267220" w:rsidRPr="00231599">
        <w:t xml:space="preserve"> </w:t>
      </w:r>
      <w:r>
        <w:t xml:space="preserve">nie została zgłoszona jakaś praca opublikowana w roku ubiegłym, to może ona  być uwzględniona w roku kolejnym.  </w:t>
      </w:r>
    </w:p>
    <w:p w14:paraId="15023303" w14:textId="3291C33E" w:rsidR="00A1775E" w:rsidRDefault="00A1775E" w:rsidP="0019524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Najnowsza dostępna w momencie </w:t>
      </w:r>
      <w:r w:rsidR="00CC3752">
        <w:t>obliczania wyników aktywności naukowej Doktoranta</w:t>
      </w:r>
      <w:r>
        <w:t xml:space="preserve"> wartość współ</w:t>
      </w:r>
      <w:r>
        <w:softHyphen/>
        <w:t>czyn</w:t>
      </w:r>
      <w:r>
        <w:softHyphen/>
        <w:t xml:space="preserve">nika </w:t>
      </w:r>
      <w:r w:rsidR="00624404">
        <w:t>oddziaływania czasopisma (</w:t>
      </w:r>
      <w:proofErr w:type="spellStart"/>
      <w:r w:rsidRPr="00624404">
        <w:rPr>
          <w:i/>
        </w:rPr>
        <w:t>impact</w:t>
      </w:r>
      <w:proofErr w:type="spellEnd"/>
      <w:r w:rsidRPr="00624404">
        <w:rPr>
          <w:i/>
        </w:rPr>
        <w:t xml:space="preserve"> </w:t>
      </w:r>
      <w:proofErr w:type="spellStart"/>
      <w:r w:rsidRPr="00624404">
        <w:rPr>
          <w:i/>
        </w:rPr>
        <w:t>factor</w:t>
      </w:r>
      <w:proofErr w:type="spellEnd"/>
      <w:r w:rsidR="00624404">
        <w:t>)</w:t>
      </w:r>
      <w:r>
        <w:t xml:space="preserve"> opublikowana przez ISI</w:t>
      </w:r>
      <w:r w:rsidR="00CC3752">
        <w:t xml:space="preserve"> na dany rok</w:t>
      </w:r>
      <w:r>
        <w:t>.</w:t>
      </w:r>
    </w:p>
    <w:p w14:paraId="106BAC72" w14:textId="305C8E00" w:rsidR="00A1775E" w:rsidRDefault="00A1775E" w:rsidP="0019524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</w:pPr>
      <w:r w:rsidRPr="00624404">
        <w:rPr>
          <w:bCs/>
        </w:rPr>
        <w:t>R</w:t>
      </w:r>
      <w:r>
        <w:t>ozdziały mniejsze traktuje się jak artykuły przeglądowe.</w:t>
      </w:r>
    </w:p>
    <w:p w14:paraId="1792AC5D" w14:textId="3727ECA4" w:rsidR="00A1775E" w:rsidRDefault="00A1775E" w:rsidP="0019524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</w:pPr>
      <w:r>
        <w:t>Ponad punkty, przyznane za autorstwo rozdziałów.</w:t>
      </w:r>
    </w:p>
    <w:p w14:paraId="70EB3463" w14:textId="207A2696" w:rsidR="00A1775E" w:rsidRDefault="00A1775E" w:rsidP="0019524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</w:pPr>
      <w:r>
        <w:t xml:space="preserve">Uwzględniana jest wyższa wartość. </w:t>
      </w:r>
    </w:p>
    <w:p w14:paraId="457A8917" w14:textId="77777777" w:rsidR="00C16DBB" w:rsidRDefault="00C16DBB"/>
    <w:sectPr w:rsidR="00C16D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EF9FC" w14:textId="77777777" w:rsidR="00707878" w:rsidRDefault="00707878" w:rsidP="00CC3752">
      <w:r>
        <w:separator/>
      </w:r>
    </w:p>
  </w:endnote>
  <w:endnote w:type="continuationSeparator" w:id="0">
    <w:p w14:paraId="4F170430" w14:textId="77777777" w:rsidR="00707878" w:rsidRDefault="00707878" w:rsidP="00CC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353715"/>
      <w:docPartObj>
        <w:docPartGallery w:val="Page Numbers (Bottom of Page)"/>
        <w:docPartUnique/>
      </w:docPartObj>
    </w:sdtPr>
    <w:sdtEndPr/>
    <w:sdtContent>
      <w:p w14:paraId="3E38C1E4" w14:textId="77777777" w:rsidR="00CC3752" w:rsidRDefault="00CC3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568">
          <w:rPr>
            <w:noProof/>
          </w:rPr>
          <w:t>2</w:t>
        </w:r>
        <w:r>
          <w:fldChar w:fldCharType="end"/>
        </w:r>
      </w:p>
    </w:sdtContent>
  </w:sdt>
  <w:p w14:paraId="22731A1A" w14:textId="77777777" w:rsidR="00CC3752" w:rsidRDefault="00CC3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7DCA0" w14:textId="77777777" w:rsidR="00707878" w:rsidRDefault="00707878" w:rsidP="00CC3752">
      <w:r>
        <w:separator/>
      </w:r>
    </w:p>
  </w:footnote>
  <w:footnote w:type="continuationSeparator" w:id="0">
    <w:p w14:paraId="26F48B66" w14:textId="77777777" w:rsidR="00707878" w:rsidRDefault="00707878" w:rsidP="00CC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B4D"/>
    <w:multiLevelType w:val="hybridMultilevel"/>
    <w:tmpl w:val="268647E0"/>
    <w:lvl w:ilvl="0" w:tplc="5B2C2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6762"/>
    <w:multiLevelType w:val="hybridMultilevel"/>
    <w:tmpl w:val="C93E07CE"/>
    <w:lvl w:ilvl="0" w:tplc="04150001">
      <w:start w:val="1"/>
      <w:numFmt w:val="bullet"/>
      <w:lvlText w:val=""/>
      <w:lvlJc w:val="left"/>
      <w:pPr>
        <w:ind w:left="-4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4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2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</w:abstractNum>
  <w:abstractNum w:abstractNumId="2" w15:restartNumberingAfterBreak="0">
    <w:nsid w:val="23D60215"/>
    <w:multiLevelType w:val="hybridMultilevel"/>
    <w:tmpl w:val="33CC8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31EC"/>
    <w:multiLevelType w:val="hybridMultilevel"/>
    <w:tmpl w:val="7D9A1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D45AC3"/>
    <w:multiLevelType w:val="hybridMultilevel"/>
    <w:tmpl w:val="21E2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80DD6"/>
    <w:multiLevelType w:val="hybridMultilevel"/>
    <w:tmpl w:val="AD5884E2"/>
    <w:lvl w:ilvl="0" w:tplc="1BA022C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5E"/>
    <w:rsid w:val="001139D2"/>
    <w:rsid w:val="00195240"/>
    <w:rsid w:val="001B7E47"/>
    <w:rsid w:val="00231599"/>
    <w:rsid w:val="00267220"/>
    <w:rsid w:val="003B0841"/>
    <w:rsid w:val="00624404"/>
    <w:rsid w:val="00707878"/>
    <w:rsid w:val="007E4600"/>
    <w:rsid w:val="00805E47"/>
    <w:rsid w:val="00886C6D"/>
    <w:rsid w:val="0089505C"/>
    <w:rsid w:val="0098362C"/>
    <w:rsid w:val="009E6568"/>
    <w:rsid w:val="00A1775E"/>
    <w:rsid w:val="00A55E05"/>
    <w:rsid w:val="00C16DBB"/>
    <w:rsid w:val="00C63A0D"/>
    <w:rsid w:val="00CC3752"/>
    <w:rsid w:val="00E10DE0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A00A"/>
  <w15:chartTrackingRefBased/>
  <w15:docId w15:val="{DD0E2CEE-B44A-4267-9D75-B1C820F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775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1775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2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2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2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4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A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2019-07-08T08:57:00Z</cp:lastPrinted>
  <dcterms:created xsi:type="dcterms:W3CDTF">2019-07-09T10:07:00Z</dcterms:created>
  <dcterms:modified xsi:type="dcterms:W3CDTF">2019-07-09T10:13:00Z</dcterms:modified>
</cp:coreProperties>
</file>